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17" w:rsidRDefault="00ED6A5F">
      <w:pPr>
        <w:rPr>
          <w:rFonts w:ascii="Times New Roman" w:hAnsi="Times New Roman" w:cs="Times New Roman"/>
          <w:sz w:val="28"/>
          <w:szCs w:val="28"/>
        </w:rPr>
      </w:pPr>
      <w:r w:rsidRPr="00ED6A5F">
        <w:rPr>
          <w:rFonts w:ascii="Times New Roman" w:hAnsi="Times New Roman" w:cs="Times New Roman"/>
          <w:sz w:val="28"/>
          <w:szCs w:val="28"/>
        </w:rPr>
        <w:t xml:space="preserve">Перечень третьих лиц, обрабатывающих персональные данные по </w:t>
      </w:r>
      <w:proofErr w:type="gramStart"/>
      <w:r w:rsidRPr="00ED6A5F">
        <w:rPr>
          <w:rFonts w:ascii="Times New Roman" w:hAnsi="Times New Roman" w:cs="Times New Roman"/>
          <w:sz w:val="28"/>
          <w:szCs w:val="28"/>
        </w:rPr>
        <w:t>поручению  БПОУ</w:t>
      </w:r>
      <w:proofErr w:type="gramEnd"/>
      <w:r w:rsidRPr="00ED6A5F">
        <w:rPr>
          <w:rFonts w:ascii="Times New Roman" w:hAnsi="Times New Roman" w:cs="Times New Roman"/>
          <w:sz w:val="28"/>
          <w:szCs w:val="28"/>
        </w:rPr>
        <w:t xml:space="preserve"> ВО «Вологодский областной медицинский колледж»</w:t>
      </w:r>
    </w:p>
    <w:p w:rsidR="00ED6A5F" w:rsidRDefault="00ED6A5F">
      <w:pPr>
        <w:rPr>
          <w:rFonts w:ascii="Times New Roman" w:hAnsi="Times New Roman" w:cs="Times New Roman"/>
          <w:sz w:val="28"/>
          <w:szCs w:val="28"/>
        </w:rPr>
      </w:pPr>
    </w:p>
    <w:p w:rsidR="00ED6A5F" w:rsidRDefault="00ED6A5F" w:rsidP="00ED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Бюджетное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Вологодской области «Вологодская городская поликлиника №1»,  адрес: 160000, г. Вологда, ул. Мальцева, д.45</w:t>
      </w:r>
    </w:p>
    <w:p w:rsidR="00ED6A5F" w:rsidRDefault="00ED6A5F" w:rsidP="00ED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Вологодское отделение №8638 ОАО «Сбербанк России», адрес: 160000, г. Вологда, ул. Предтеченская, д.33</w:t>
      </w:r>
    </w:p>
    <w:p w:rsidR="00ED6A5F" w:rsidRDefault="00ED6A5F" w:rsidP="00ED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Севергазбанк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(АО «Банк СГБ»), адрес: 160001, г.</w:t>
      </w:r>
      <w:r w:rsidR="00C2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Вологда, ул. </w:t>
      </w:r>
      <w:r w:rsidR="00C25B8E">
        <w:rPr>
          <w:rFonts w:ascii="Times New Roman" w:hAnsi="Times New Roman" w:cs="Times New Roman"/>
          <w:sz w:val="28"/>
          <w:szCs w:val="28"/>
        </w:rPr>
        <w:t>Благовещенская, д.3</w:t>
      </w:r>
    </w:p>
    <w:p w:rsidR="00DA027A" w:rsidRDefault="00DA027A" w:rsidP="00ED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-Управление Пенсионного фонда Российской Федерации в г. Вологда Вологодской области, адрес: 160000, г.</w:t>
      </w:r>
      <w:r w:rsidR="004901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Вологда, ул. Зосимовская, д.45а</w:t>
      </w:r>
    </w:p>
    <w:p w:rsidR="00ED6A5F" w:rsidRDefault="00ED6A5F" w:rsidP="00ED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Вологодское региональное отделение Фонда социального страхования РФ, адрес: 160001, г. Вологда, Проспект Победы, д.33</w:t>
      </w:r>
    </w:p>
    <w:p w:rsidR="00ED6A5F" w:rsidRDefault="00ED6A5F" w:rsidP="00ED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комиссариат г. Вологды и Вологодского района, адрес: 160025, г. Вологда, ул. Беляева, д.1а</w:t>
      </w:r>
    </w:p>
    <w:p w:rsidR="00ED6A5F" w:rsidRPr="00ED6A5F" w:rsidRDefault="00ED6A5F" w:rsidP="00ED6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СЗ «Централизованная бухгалтерия», адрес: 160014, г. Вологда, Советский проспект, д.14</w:t>
      </w:r>
    </w:p>
    <w:sectPr w:rsidR="00ED6A5F" w:rsidRPr="00ED6A5F" w:rsidSect="006157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3AA"/>
    <w:multiLevelType w:val="hybridMultilevel"/>
    <w:tmpl w:val="DFA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F"/>
    <w:rsid w:val="00490146"/>
    <w:rsid w:val="00514215"/>
    <w:rsid w:val="00615794"/>
    <w:rsid w:val="00AA6817"/>
    <w:rsid w:val="00C25B8E"/>
    <w:rsid w:val="00DA027A"/>
    <w:rsid w:val="00E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0391"/>
  <w15:chartTrackingRefBased/>
  <w15:docId w15:val="{3E006080-AEE8-4A0E-B476-9B3559B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2021-06-03T13:27:00Z</dcterms:created>
  <dcterms:modified xsi:type="dcterms:W3CDTF">2021-06-03T13:48:00Z</dcterms:modified>
</cp:coreProperties>
</file>